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</w:rPr>
      </w:pPr>
      <w:r>
        <w:rPr>
          <w:rFonts w:hint="eastAsia"/>
          <w:sz w:val="32"/>
          <w:lang w:eastAsia="zh-CN"/>
        </w:rPr>
        <w:t>旅游学院</w:t>
      </w:r>
      <w:r>
        <w:rPr>
          <w:rFonts w:hint="eastAsia"/>
          <w:sz w:val="32"/>
        </w:rPr>
        <w:t>本科</w:t>
      </w:r>
      <w:r>
        <w:rPr>
          <w:rFonts w:hint="eastAsia"/>
          <w:sz w:val="32"/>
          <w:lang w:eastAsia="zh-CN"/>
        </w:rPr>
        <w:t>生导师</w:t>
      </w:r>
      <w:r>
        <w:rPr>
          <w:rFonts w:hint="eastAsia"/>
          <w:sz w:val="32"/>
        </w:rPr>
        <w:t>指导记录</w:t>
      </w:r>
      <w:bookmarkStart w:id="0" w:name="_GoBack"/>
      <w:bookmarkEnd w:id="0"/>
    </w:p>
    <w:p>
      <w:pPr>
        <w:ind w:firstLine="3720" w:firstLineChars="1550"/>
        <w:rPr>
          <w:sz w:val="24"/>
        </w:rPr>
      </w:pPr>
      <w:r>
        <w:rPr>
          <w:rFonts w:hint="eastAsia"/>
          <w:sz w:val="24"/>
        </w:rPr>
        <w:t xml:space="preserve"> </w:t>
      </w:r>
    </w:p>
    <w:tbl>
      <w:tblPr>
        <w:tblStyle w:val="6"/>
        <w:tblW w:w="95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1080"/>
        <w:gridCol w:w="2832"/>
        <w:gridCol w:w="5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周</w:t>
            </w: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次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指导方式</w:t>
            </w:r>
          </w:p>
        </w:tc>
        <w:tc>
          <w:tcPr>
            <w:tcW w:w="5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过程记录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见面指导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电话指导</w:t>
            </w: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网络交流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邮件指导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集体指导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其他方式</w:t>
            </w:r>
          </w:p>
        </w:tc>
        <w:tc>
          <w:tcPr>
            <w:tcW w:w="5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见面指导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电话指导</w:t>
            </w: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网络交流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邮件指导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集体指导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其他方式</w:t>
            </w:r>
          </w:p>
        </w:tc>
        <w:tc>
          <w:tcPr>
            <w:tcW w:w="5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见面指导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电话指导</w:t>
            </w: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网络交流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邮件指导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集体指导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其他方式</w:t>
            </w:r>
          </w:p>
        </w:tc>
        <w:tc>
          <w:tcPr>
            <w:tcW w:w="5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见面指导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电话指导</w:t>
            </w: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网络交流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邮件指导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集体指导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其他方式</w:t>
            </w:r>
          </w:p>
        </w:tc>
        <w:tc>
          <w:tcPr>
            <w:tcW w:w="5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见面指导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电话指导</w:t>
            </w: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网络交流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邮件指导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集体指导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其他方式</w:t>
            </w:r>
          </w:p>
        </w:tc>
        <w:tc>
          <w:tcPr>
            <w:tcW w:w="5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见面指导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电话指导</w:t>
            </w: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网络交流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邮件指导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集体指导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其他方式</w:t>
            </w:r>
          </w:p>
        </w:tc>
        <w:tc>
          <w:tcPr>
            <w:tcW w:w="5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见面指导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电话指导</w:t>
            </w: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网络交流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邮件指导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集体指导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其他方式</w:t>
            </w:r>
          </w:p>
        </w:tc>
        <w:tc>
          <w:tcPr>
            <w:tcW w:w="5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见面指导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电话指导</w:t>
            </w: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网络交流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邮件指导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集体指导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其他方式</w:t>
            </w:r>
          </w:p>
        </w:tc>
        <w:tc>
          <w:tcPr>
            <w:tcW w:w="5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见面指导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电话指导</w:t>
            </w: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网络交流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邮件指导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集体指导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其他方式</w:t>
            </w:r>
          </w:p>
        </w:tc>
        <w:tc>
          <w:tcPr>
            <w:tcW w:w="5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见面指导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电话指导</w:t>
            </w: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网络交流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邮件指导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集体指导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其他方式</w:t>
            </w:r>
          </w:p>
        </w:tc>
        <w:tc>
          <w:tcPr>
            <w:tcW w:w="5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见面指导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电话指导</w:t>
            </w: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网络交流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邮件指导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集体指导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其他方式</w:t>
            </w:r>
          </w:p>
        </w:tc>
        <w:tc>
          <w:tcPr>
            <w:tcW w:w="5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见面指导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电话指导</w:t>
            </w: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网络交流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邮件指导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集体指导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其他方式</w:t>
            </w:r>
          </w:p>
        </w:tc>
        <w:tc>
          <w:tcPr>
            <w:tcW w:w="5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见面指导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电话指导</w:t>
            </w: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网络交流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邮件指导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集体指导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其他方式</w:t>
            </w:r>
          </w:p>
        </w:tc>
        <w:tc>
          <w:tcPr>
            <w:tcW w:w="5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见面指导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电话指导</w:t>
            </w: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网络交流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邮件指导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集体指导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其他方式</w:t>
            </w:r>
          </w:p>
        </w:tc>
        <w:tc>
          <w:tcPr>
            <w:tcW w:w="5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见面指导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电话指导</w:t>
            </w: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网络交流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邮件指导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集体指导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其他方式</w:t>
            </w:r>
          </w:p>
        </w:tc>
        <w:tc>
          <w:tcPr>
            <w:tcW w:w="5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见面指导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电话指导</w:t>
            </w: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网络交流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邮件指导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集体指导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其他方式</w:t>
            </w:r>
          </w:p>
        </w:tc>
        <w:tc>
          <w:tcPr>
            <w:tcW w:w="5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见面指导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电话指导</w:t>
            </w: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网络交流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邮件指导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集体指导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其他方式</w:t>
            </w:r>
          </w:p>
        </w:tc>
        <w:tc>
          <w:tcPr>
            <w:tcW w:w="5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见面指导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电话指导</w:t>
            </w: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网络交流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邮件指导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集体指导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其他方式</w:t>
            </w:r>
          </w:p>
        </w:tc>
        <w:tc>
          <w:tcPr>
            <w:tcW w:w="5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  <w:sz w:val="24"/>
        </w:rPr>
      </w:pPr>
    </w:p>
    <w:p>
      <w:pPr>
        <w:ind w:firstLine="5760" w:firstLineChars="2400"/>
        <w:rPr>
          <w:rFonts w:hint="eastAsia" w:eastAsia="宋体"/>
          <w:lang w:val="en-US" w:eastAsia="zh-CN"/>
        </w:rPr>
      </w:pPr>
      <w:r>
        <w:rPr>
          <w:rFonts w:hint="eastAsia"/>
          <w:sz w:val="24"/>
        </w:rPr>
        <w:t>指导教师（签名）</w:t>
      </w:r>
      <w:r>
        <w:rPr>
          <w:sz w:val="24"/>
          <w:u w:val="single"/>
        </w:rPr>
        <w:t xml:space="preserve">    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</w:t>
      </w:r>
      <w:r>
        <w:t xml:space="preserve">          </w:t>
      </w:r>
    </w:p>
    <w:sectPr>
      <w:footerReference r:id="rId3" w:type="default"/>
      <w:footerReference r:id="rId4" w:type="even"/>
      <w:pgSz w:w="11907" w:h="16840"/>
      <w:pgMar w:top="1418" w:right="1418" w:bottom="1361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B91527"/>
    <w:rsid w:val="1EB91527"/>
    <w:rsid w:val="39DA2BAF"/>
    <w:rsid w:val="3A1134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oc 1"/>
    <w:basedOn w:val="1"/>
    <w:next w:val="1"/>
    <w:qFormat/>
    <w:uiPriority w:val="0"/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2017-11-29T06:38:00Z</dcterms:created>
  <dc:creator>郭军升</dc:creator>
  <cp:lastModifiedBy>郭军升</cp:lastModifiedBy>
  <dcterms:modified xsi:type="dcterms:W3CDTF">2017-11-29T08:07:48Z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